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AF3" w:rsidRDefault="003B52F1" w:rsidP="009C3F2D">
      <w:pPr>
        <w:pStyle w:val="Header"/>
        <w:tabs>
          <w:tab w:val="clear" w:pos="8640"/>
        </w:tabs>
        <w:ind w:left="-1710" w:right="-1800"/>
        <w:rPr>
          <w:i/>
          <w:sz w:val="36"/>
        </w:rPr>
      </w:pPr>
      <w:r>
        <w:rPr>
          <w:noProof/>
        </w:rPr>
        <w:drawing>
          <wp:anchor distT="0" distB="0" distL="114300" distR="114300" simplePos="0" relativeHeight="251657728" behindDoc="1" locked="0" layoutInCell="1" allowOverlap="1">
            <wp:simplePos x="0" y="0"/>
            <wp:positionH relativeFrom="column">
              <wp:posOffset>5715</wp:posOffset>
            </wp:positionH>
            <wp:positionV relativeFrom="paragraph">
              <wp:posOffset>-1905</wp:posOffset>
            </wp:positionV>
            <wp:extent cx="609600" cy="590550"/>
            <wp:effectExtent l="19050" t="0" r="0" b="0"/>
            <wp:wrapTight wrapText="right">
              <wp:wrapPolygon edited="0">
                <wp:start x="17550" y="0"/>
                <wp:lineTo x="-675" y="13239"/>
                <wp:lineTo x="-675" y="17419"/>
                <wp:lineTo x="2700" y="20903"/>
                <wp:lineTo x="10800" y="20903"/>
                <wp:lineTo x="11475" y="20903"/>
                <wp:lineTo x="16200" y="11845"/>
                <wp:lineTo x="16875" y="11148"/>
                <wp:lineTo x="21600" y="1394"/>
                <wp:lineTo x="21600" y="0"/>
                <wp:lineTo x="17550" y="0"/>
              </wp:wrapPolygon>
            </wp:wrapTight>
            <wp:docPr id="19" name="Picture 19" descr="gt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tr73"/>
                    <pic:cNvPicPr>
                      <a:picLocks noChangeAspect="1" noChangeArrowheads="1"/>
                    </pic:cNvPicPr>
                  </pic:nvPicPr>
                  <pic:blipFill>
                    <a:blip r:embed="rId7" cstate="print"/>
                    <a:srcRect/>
                    <a:stretch>
                      <a:fillRect/>
                    </a:stretch>
                  </pic:blipFill>
                  <pic:spPr bwMode="auto">
                    <a:xfrm>
                      <a:off x="0" y="0"/>
                      <a:ext cx="609600" cy="590550"/>
                    </a:xfrm>
                    <a:prstGeom prst="rect">
                      <a:avLst/>
                    </a:prstGeom>
                    <a:noFill/>
                    <a:ln w="9525">
                      <a:noFill/>
                      <a:miter lim="800000"/>
                      <a:headEnd/>
                      <a:tailEnd/>
                    </a:ln>
                  </pic:spPr>
                </pic:pic>
              </a:graphicData>
            </a:graphic>
          </wp:anchor>
        </w:drawing>
      </w:r>
      <w:r w:rsidR="009C3F2D">
        <w:rPr>
          <w:i/>
          <w:sz w:val="36"/>
        </w:rPr>
        <w:t xml:space="preserve">  </w:t>
      </w:r>
      <w:smartTag w:uri="urn:schemas-microsoft-com:office:smarttags" w:element="place">
        <w:smartTag w:uri="urn:schemas-microsoft-com:office:smarttags" w:element="PlaceName">
          <w:r w:rsidR="00A36AF3">
            <w:rPr>
              <w:i/>
              <w:sz w:val="36"/>
            </w:rPr>
            <w:t>Shepherd</w:t>
          </w:r>
        </w:smartTag>
        <w:r w:rsidR="00A36AF3">
          <w:rPr>
            <w:i/>
            <w:sz w:val="36"/>
          </w:rPr>
          <w:t xml:space="preserve"> </w:t>
        </w:r>
        <w:smartTag w:uri="urn:schemas-microsoft-com:office:smarttags" w:element="PlaceType">
          <w:r w:rsidR="00A36AF3">
            <w:rPr>
              <w:i/>
              <w:sz w:val="36"/>
            </w:rPr>
            <w:t>Hill</w:t>
          </w:r>
        </w:smartTag>
        <w:r w:rsidR="00A36AF3">
          <w:rPr>
            <w:i/>
            <w:sz w:val="36"/>
          </w:rPr>
          <w:t xml:space="preserve"> </w:t>
        </w:r>
        <w:smartTag w:uri="urn:schemas-microsoft-com:office:smarttags" w:element="PlaceName">
          <w:r w:rsidR="00A36AF3">
            <w:rPr>
              <w:i/>
              <w:sz w:val="36"/>
            </w:rPr>
            <w:t>Regional</w:t>
          </w:r>
        </w:smartTag>
        <w:r w:rsidR="00A36AF3">
          <w:rPr>
            <w:i/>
            <w:sz w:val="36"/>
          </w:rPr>
          <w:t xml:space="preserve"> </w:t>
        </w:r>
        <w:smartTag w:uri="urn:schemas-microsoft-com:office:smarttags" w:element="PlaceType">
          <w:r w:rsidR="00A36AF3">
            <w:rPr>
              <w:i/>
              <w:sz w:val="36"/>
            </w:rPr>
            <w:t>High School</w:t>
          </w:r>
        </w:smartTag>
      </w:smartTag>
    </w:p>
    <w:p w:rsidR="00A36AF3" w:rsidRDefault="009C3F2D" w:rsidP="009C3F2D">
      <w:pPr>
        <w:pStyle w:val="Header"/>
        <w:tabs>
          <w:tab w:val="clear" w:pos="8640"/>
        </w:tabs>
        <w:ind w:left="-1710" w:right="-1800"/>
        <w:rPr>
          <w:i/>
          <w:sz w:val="40"/>
        </w:rPr>
      </w:pPr>
      <w:r>
        <w:rPr>
          <w:i/>
          <w:sz w:val="36"/>
        </w:rPr>
        <w:t xml:space="preserve">     </w:t>
      </w:r>
      <w:r w:rsidR="006056B4">
        <w:rPr>
          <w:i/>
          <w:sz w:val="36"/>
        </w:rPr>
        <w:t>Visual and Performing Arts</w:t>
      </w:r>
      <w:r w:rsidR="00A36AF3">
        <w:rPr>
          <w:i/>
          <w:sz w:val="36"/>
        </w:rPr>
        <w:t xml:space="preserve"> Department</w:t>
      </w:r>
      <w:r w:rsidR="00772AA5">
        <w:rPr>
          <w:i/>
          <w:sz w:val="36"/>
        </w:rPr>
        <w:t xml:space="preserve"> 20</w:t>
      </w:r>
      <w:r w:rsidR="006E7CBE">
        <w:rPr>
          <w:i/>
          <w:sz w:val="36"/>
        </w:rPr>
        <w:t>1</w:t>
      </w:r>
      <w:r w:rsidR="005635B9">
        <w:rPr>
          <w:i/>
          <w:sz w:val="36"/>
        </w:rPr>
        <w:t>4</w:t>
      </w:r>
      <w:r w:rsidR="00772AA5">
        <w:rPr>
          <w:i/>
          <w:sz w:val="36"/>
        </w:rPr>
        <w:t>-20</w:t>
      </w:r>
      <w:r w:rsidR="006C0FD8">
        <w:rPr>
          <w:i/>
          <w:sz w:val="36"/>
        </w:rPr>
        <w:t>1</w:t>
      </w:r>
      <w:r w:rsidR="005635B9">
        <w:rPr>
          <w:i/>
          <w:sz w:val="36"/>
        </w:rPr>
        <w:t>5</w:t>
      </w:r>
    </w:p>
    <w:p w:rsidR="00A36AF3" w:rsidRDefault="00A36AF3">
      <w:pPr>
        <w:pStyle w:val="Header"/>
        <w:tabs>
          <w:tab w:val="clear" w:pos="8640"/>
        </w:tabs>
        <w:ind w:left="-1710" w:right="-1800"/>
        <w:jc w:val="center"/>
        <w:rPr>
          <w:rFonts w:ascii="NuptialScript" w:hAnsi="NuptialScript"/>
          <w:i/>
          <w:sz w:val="20"/>
        </w:rPr>
      </w:pPr>
    </w:p>
    <w:p w:rsidR="00A36AF3" w:rsidRDefault="00A36AF3">
      <w:pPr>
        <w:rPr>
          <w:rFonts w:ascii="NuptialScript" w:hAnsi="NuptialScript"/>
          <w:i/>
        </w:rPr>
      </w:pPr>
    </w:p>
    <w:p w:rsidR="00A36AF3" w:rsidRDefault="00A36AF3">
      <w:pPr>
        <w:pStyle w:val="Header"/>
        <w:tabs>
          <w:tab w:val="clear" w:pos="4320"/>
          <w:tab w:val="clear" w:pos="8640"/>
        </w:tabs>
        <w:rPr>
          <w:b/>
          <w:u w:val="single"/>
        </w:rPr>
      </w:pPr>
      <w:r>
        <w:rPr>
          <w:b/>
          <w:u w:val="single"/>
        </w:rPr>
        <w:t>Course:</w:t>
      </w:r>
      <w:r>
        <w:rPr>
          <w:b/>
        </w:rPr>
        <w:tab/>
      </w:r>
      <w:r w:rsidR="00BF069F">
        <w:rPr>
          <w:b/>
        </w:rPr>
        <w:t>Guitar</w:t>
      </w:r>
      <w:r>
        <w:rPr>
          <w:b/>
        </w:rPr>
        <w:tab/>
      </w:r>
      <w:r w:rsidR="00280F0C">
        <w:rPr>
          <w:b/>
        </w:rPr>
        <w:t xml:space="preserve"> Ensemble</w:t>
      </w:r>
      <w:r w:rsidR="00280F0C">
        <w:rPr>
          <w:b/>
        </w:rPr>
        <w:tab/>
      </w:r>
      <w:r>
        <w:rPr>
          <w:b/>
        </w:rPr>
        <w:tab/>
      </w:r>
      <w:r>
        <w:rPr>
          <w:b/>
        </w:rPr>
        <w:tab/>
      </w:r>
      <w:r>
        <w:rPr>
          <w:b/>
        </w:rPr>
        <w:tab/>
        <w:t xml:space="preserve">             </w:t>
      </w:r>
      <w:r>
        <w:rPr>
          <w:b/>
          <w:u w:val="single"/>
        </w:rPr>
        <w:t>Level:</w:t>
      </w:r>
      <w:r>
        <w:rPr>
          <w:b/>
        </w:rPr>
        <w:tab/>
      </w:r>
      <w:r w:rsidR="00294EEC">
        <w:rPr>
          <w:b/>
        </w:rPr>
        <w:t xml:space="preserve">  None</w:t>
      </w:r>
    </w:p>
    <w:p w:rsidR="00A36AF3" w:rsidRDefault="00A36AF3">
      <w:pPr>
        <w:pStyle w:val="Header"/>
        <w:tabs>
          <w:tab w:val="clear" w:pos="4320"/>
          <w:tab w:val="clear" w:pos="8640"/>
        </w:tabs>
        <w:rPr>
          <w:b/>
        </w:rPr>
      </w:pPr>
    </w:p>
    <w:p w:rsidR="00A36AF3" w:rsidRDefault="00A36AF3">
      <w:pPr>
        <w:pStyle w:val="Header"/>
        <w:tabs>
          <w:tab w:val="clear" w:pos="4320"/>
          <w:tab w:val="clear" w:pos="8640"/>
        </w:tabs>
        <w:rPr>
          <w:b/>
        </w:rPr>
      </w:pPr>
      <w:r>
        <w:rPr>
          <w:b/>
          <w:u w:val="single"/>
        </w:rPr>
        <w:t>Teacher:</w:t>
      </w:r>
      <w:r>
        <w:rPr>
          <w:b/>
        </w:rPr>
        <w:tab/>
      </w:r>
      <w:r w:rsidR="00294EEC">
        <w:rPr>
          <w:b/>
        </w:rPr>
        <w:t>Ms. Galli</w:t>
      </w:r>
      <w:r w:rsidR="00294EEC">
        <w:rPr>
          <w:b/>
        </w:rPr>
        <w:tab/>
      </w:r>
      <w:r w:rsidR="00294EEC">
        <w:rPr>
          <w:b/>
        </w:rPr>
        <w:tab/>
      </w:r>
      <w:r w:rsidR="00294EEC">
        <w:rPr>
          <w:b/>
        </w:rPr>
        <w:tab/>
      </w:r>
      <w:r>
        <w:rPr>
          <w:b/>
        </w:rPr>
        <w:tab/>
      </w:r>
      <w:r>
        <w:rPr>
          <w:b/>
        </w:rPr>
        <w:tab/>
      </w:r>
      <w:r>
        <w:rPr>
          <w:b/>
        </w:rPr>
        <w:tab/>
      </w:r>
      <w:r>
        <w:rPr>
          <w:b/>
          <w:u w:val="single"/>
        </w:rPr>
        <w:t>Credit:</w:t>
      </w:r>
      <w:r w:rsidRPr="00294EEC">
        <w:rPr>
          <w:b/>
        </w:rPr>
        <w:t xml:space="preserve"> </w:t>
      </w:r>
      <w:r w:rsidR="00294EEC" w:rsidRPr="00294EEC">
        <w:rPr>
          <w:b/>
        </w:rPr>
        <w:t xml:space="preserve"> .5</w:t>
      </w:r>
    </w:p>
    <w:p w:rsidR="00A36AF3" w:rsidRDefault="00A36AF3"/>
    <w:p w:rsidR="00A36AF3" w:rsidRDefault="00A36AF3">
      <w:pPr>
        <w:rPr>
          <w:b/>
          <w:sz w:val="24"/>
          <w:u w:val="single"/>
        </w:rPr>
      </w:pPr>
      <w:r>
        <w:rPr>
          <w:b/>
          <w:sz w:val="24"/>
          <w:u w:val="single"/>
        </w:rPr>
        <w:t>Room:</w:t>
      </w:r>
      <w:r w:rsidRPr="00294EEC">
        <w:rPr>
          <w:b/>
          <w:sz w:val="24"/>
        </w:rPr>
        <w:t xml:space="preserve">            </w:t>
      </w:r>
      <w:r w:rsidR="00BF069F">
        <w:rPr>
          <w:b/>
          <w:sz w:val="24"/>
        </w:rPr>
        <w:t>Band Room</w:t>
      </w:r>
      <w:r w:rsidRPr="00294EEC">
        <w:rPr>
          <w:b/>
          <w:sz w:val="24"/>
        </w:rPr>
        <w:t xml:space="preserve"> </w:t>
      </w:r>
    </w:p>
    <w:p w:rsidR="00A36AF3" w:rsidRDefault="00A36AF3">
      <w:pPr>
        <w:rPr>
          <w:b/>
          <w:sz w:val="22"/>
          <w:u w:val="single"/>
        </w:rPr>
      </w:pPr>
    </w:p>
    <w:p w:rsidR="00772AA5" w:rsidRDefault="00A36AF3">
      <w:pPr>
        <w:rPr>
          <w:b/>
          <w:sz w:val="24"/>
        </w:rPr>
      </w:pPr>
      <w:r>
        <w:rPr>
          <w:b/>
          <w:sz w:val="24"/>
          <w:u w:val="single"/>
        </w:rPr>
        <w:t>Course Description</w:t>
      </w:r>
      <w:r w:rsidR="00294EEC">
        <w:rPr>
          <w:b/>
          <w:sz w:val="24"/>
          <w:u w:val="single"/>
        </w:rPr>
        <w:t>:</w:t>
      </w:r>
      <w:r w:rsidR="00294EEC" w:rsidRPr="00294EEC">
        <w:rPr>
          <w:b/>
          <w:sz w:val="24"/>
        </w:rPr>
        <w:t xml:space="preserve">  </w:t>
      </w:r>
    </w:p>
    <w:p w:rsidR="00772AA5" w:rsidRDefault="00772AA5">
      <w:pPr>
        <w:rPr>
          <w:b/>
          <w:sz w:val="24"/>
        </w:rPr>
      </w:pPr>
    </w:p>
    <w:p w:rsidR="00BF069F" w:rsidRPr="00BF069F" w:rsidRDefault="00BF069F" w:rsidP="00BF069F">
      <w:pPr>
        <w:rPr>
          <w:sz w:val="22"/>
          <w:szCs w:val="22"/>
        </w:rPr>
      </w:pPr>
      <w:r w:rsidRPr="00BF069F">
        <w:rPr>
          <w:sz w:val="22"/>
          <w:szCs w:val="22"/>
        </w:rPr>
        <w:t xml:space="preserve">Guitar </w:t>
      </w:r>
      <w:r w:rsidR="00280F0C">
        <w:rPr>
          <w:sz w:val="22"/>
          <w:szCs w:val="22"/>
        </w:rPr>
        <w:t xml:space="preserve">Ensemble </w:t>
      </w:r>
      <w:r w:rsidRPr="00BF069F">
        <w:rPr>
          <w:sz w:val="22"/>
          <w:szCs w:val="22"/>
        </w:rPr>
        <w:t xml:space="preserve">is </w:t>
      </w:r>
      <w:r w:rsidR="00280F0C">
        <w:rPr>
          <w:sz w:val="22"/>
          <w:szCs w:val="22"/>
        </w:rPr>
        <w:t>designed to allow students who play guitar to develop their skills, learn fundamental music theory, and practice and perform in an ensemble setting.  Each class will include specific lesson topics as well as time for ensemble work.  Student will be expected to find and share appropriate songs with the class and will take turn leading the ensemble sessions.  Theory topics will include:</w:t>
      </w:r>
    </w:p>
    <w:p w:rsidR="00BF069F" w:rsidRPr="00BF069F" w:rsidRDefault="00280F0C" w:rsidP="00BF069F">
      <w:pPr>
        <w:numPr>
          <w:ilvl w:val="0"/>
          <w:numId w:val="15"/>
        </w:numPr>
        <w:rPr>
          <w:sz w:val="22"/>
          <w:szCs w:val="22"/>
        </w:rPr>
      </w:pPr>
      <w:r>
        <w:rPr>
          <w:sz w:val="22"/>
          <w:szCs w:val="22"/>
        </w:rPr>
        <w:t>Scales</w:t>
      </w:r>
    </w:p>
    <w:p w:rsidR="00BF069F" w:rsidRPr="00BF069F" w:rsidRDefault="00280F0C" w:rsidP="00BF069F">
      <w:pPr>
        <w:numPr>
          <w:ilvl w:val="0"/>
          <w:numId w:val="15"/>
        </w:numPr>
        <w:rPr>
          <w:sz w:val="22"/>
          <w:szCs w:val="22"/>
        </w:rPr>
      </w:pPr>
      <w:r>
        <w:rPr>
          <w:sz w:val="22"/>
          <w:szCs w:val="22"/>
        </w:rPr>
        <w:t>Chord progression</w:t>
      </w:r>
    </w:p>
    <w:p w:rsidR="00BF069F" w:rsidRPr="00BF069F" w:rsidRDefault="00BF069F" w:rsidP="00BF069F">
      <w:pPr>
        <w:numPr>
          <w:ilvl w:val="0"/>
          <w:numId w:val="15"/>
        </w:numPr>
        <w:rPr>
          <w:sz w:val="22"/>
          <w:szCs w:val="22"/>
        </w:rPr>
      </w:pPr>
      <w:r w:rsidRPr="00BF069F">
        <w:rPr>
          <w:sz w:val="22"/>
          <w:szCs w:val="22"/>
        </w:rPr>
        <w:t>Note and rhythm reading</w:t>
      </w:r>
    </w:p>
    <w:p w:rsidR="00BF069F" w:rsidRPr="00BF069F" w:rsidRDefault="00280F0C" w:rsidP="00BF069F">
      <w:pPr>
        <w:numPr>
          <w:ilvl w:val="0"/>
          <w:numId w:val="15"/>
        </w:numPr>
        <w:rPr>
          <w:sz w:val="22"/>
          <w:szCs w:val="22"/>
        </w:rPr>
      </w:pPr>
      <w:r>
        <w:rPr>
          <w:sz w:val="22"/>
          <w:szCs w:val="22"/>
        </w:rPr>
        <w:t>Aural skills training</w:t>
      </w:r>
    </w:p>
    <w:p w:rsidR="00BF069F" w:rsidRPr="00BF069F" w:rsidRDefault="00280F0C" w:rsidP="00BF069F">
      <w:pPr>
        <w:numPr>
          <w:ilvl w:val="0"/>
          <w:numId w:val="15"/>
        </w:numPr>
        <w:rPr>
          <w:sz w:val="22"/>
          <w:szCs w:val="22"/>
        </w:rPr>
      </w:pPr>
      <w:r>
        <w:rPr>
          <w:sz w:val="22"/>
          <w:szCs w:val="22"/>
        </w:rPr>
        <w:t>Improvisation</w:t>
      </w:r>
    </w:p>
    <w:p w:rsidR="00A36AF3" w:rsidRPr="00BF069F" w:rsidRDefault="00A36AF3" w:rsidP="00280F0C">
      <w:pPr>
        <w:ind w:left="360"/>
      </w:pPr>
      <w:r w:rsidRPr="00BF069F">
        <w:rPr>
          <w:b/>
          <w:sz w:val="22"/>
          <w:szCs w:val="22"/>
        </w:rPr>
        <w:tab/>
      </w:r>
      <w:r w:rsidRPr="00743A12">
        <w:rPr>
          <w:b/>
          <w:sz w:val="22"/>
          <w:szCs w:val="22"/>
        </w:rPr>
        <w:tab/>
      </w:r>
      <w:r w:rsidRPr="00743A12">
        <w:rPr>
          <w:b/>
          <w:sz w:val="22"/>
          <w:szCs w:val="22"/>
        </w:rPr>
        <w:tab/>
      </w:r>
    </w:p>
    <w:p w:rsidR="00A36AF3" w:rsidRDefault="00A36AF3">
      <w:pPr>
        <w:rPr>
          <w:b/>
          <w:sz w:val="22"/>
        </w:rPr>
      </w:pPr>
    </w:p>
    <w:p w:rsidR="00A36AF3" w:rsidRDefault="00A36AF3">
      <w:pPr>
        <w:rPr>
          <w:b/>
          <w:sz w:val="24"/>
          <w:u w:val="single"/>
        </w:rPr>
      </w:pPr>
      <w:r>
        <w:rPr>
          <w:b/>
          <w:sz w:val="24"/>
          <w:u w:val="single"/>
        </w:rPr>
        <w:t>Student Learning Expectations:</w:t>
      </w:r>
    </w:p>
    <w:p w:rsidR="00772AA5" w:rsidRDefault="00772AA5">
      <w:pPr>
        <w:rPr>
          <w:b/>
          <w:sz w:val="24"/>
          <w:u w:val="single"/>
        </w:rPr>
      </w:pPr>
    </w:p>
    <w:p w:rsidR="007F5A24" w:rsidRPr="00D1511D" w:rsidRDefault="007F5A24" w:rsidP="007F5A24">
      <w:pPr>
        <w:rPr>
          <w:bCs/>
          <w:sz w:val="22"/>
          <w:szCs w:val="22"/>
        </w:rPr>
      </w:pPr>
      <w:r>
        <w:rPr>
          <w:bCs/>
          <w:sz w:val="22"/>
          <w:szCs w:val="22"/>
        </w:rPr>
        <w:t xml:space="preserve">7 - </w:t>
      </w:r>
      <w:r w:rsidRPr="00D1511D">
        <w:rPr>
          <w:bCs/>
          <w:sz w:val="22"/>
          <w:szCs w:val="22"/>
        </w:rPr>
        <w:t xml:space="preserve">The Shepherd Hill student demonstrates cultural literacy – </w:t>
      </w:r>
      <w:r>
        <w:rPr>
          <w:bCs/>
          <w:sz w:val="22"/>
          <w:szCs w:val="22"/>
        </w:rPr>
        <w:t xml:space="preserve">understanding diverse </w:t>
      </w:r>
      <w:r w:rsidR="005635B9">
        <w:rPr>
          <w:bCs/>
          <w:sz w:val="22"/>
          <w:szCs w:val="22"/>
        </w:rPr>
        <w:t>cultures and</w:t>
      </w:r>
      <w:r w:rsidRPr="00D1511D">
        <w:rPr>
          <w:bCs/>
          <w:sz w:val="22"/>
          <w:szCs w:val="22"/>
        </w:rPr>
        <w:t xml:space="preserve"> recognizing global perspectives</w:t>
      </w:r>
    </w:p>
    <w:p w:rsidR="00A36AF3" w:rsidRDefault="00A36AF3">
      <w:pPr>
        <w:rPr>
          <w:b/>
          <w:sz w:val="22"/>
        </w:rPr>
      </w:pPr>
    </w:p>
    <w:p w:rsidR="00294EEC" w:rsidRDefault="00A36AF3">
      <w:pPr>
        <w:rPr>
          <w:b/>
          <w:sz w:val="24"/>
        </w:rPr>
      </w:pPr>
      <w:r>
        <w:rPr>
          <w:b/>
          <w:sz w:val="24"/>
          <w:u w:val="single"/>
        </w:rPr>
        <w:t>Texts/Materials:</w:t>
      </w:r>
      <w:r w:rsidR="00294EEC" w:rsidRPr="00294EEC">
        <w:rPr>
          <w:b/>
          <w:sz w:val="24"/>
        </w:rPr>
        <w:t xml:space="preserve">  </w:t>
      </w:r>
      <w:r w:rsidR="00772AA5">
        <w:rPr>
          <w:b/>
          <w:sz w:val="24"/>
        </w:rPr>
        <w:br/>
      </w:r>
    </w:p>
    <w:p w:rsidR="00BF069F" w:rsidRDefault="00CD7E1B">
      <w:pPr>
        <w:rPr>
          <w:sz w:val="22"/>
          <w:szCs w:val="22"/>
        </w:rPr>
      </w:pPr>
      <w:proofErr w:type="spellStart"/>
      <w:r>
        <w:rPr>
          <w:sz w:val="22"/>
          <w:szCs w:val="22"/>
        </w:rPr>
        <w:t>Belwin’s</w:t>
      </w:r>
      <w:proofErr w:type="spellEnd"/>
      <w:r>
        <w:rPr>
          <w:sz w:val="22"/>
          <w:szCs w:val="22"/>
        </w:rPr>
        <w:t xml:space="preserve"> Guitar Theory 1, 2 and 3 (Feldstein and </w:t>
      </w:r>
      <w:proofErr w:type="spellStart"/>
      <w:r>
        <w:rPr>
          <w:sz w:val="22"/>
          <w:szCs w:val="22"/>
        </w:rPr>
        <w:t>Stang</w:t>
      </w:r>
      <w:proofErr w:type="spellEnd"/>
      <w:r>
        <w:rPr>
          <w:sz w:val="22"/>
          <w:szCs w:val="22"/>
        </w:rPr>
        <w:t>)</w:t>
      </w:r>
    </w:p>
    <w:p w:rsidR="00BF069F" w:rsidRDefault="00BF069F">
      <w:pPr>
        <w:rPr>
          <w:sz w:val="22"/>
          <w:szCs w:val="22"/>
        </w:rPr>
      </w:pPr>
      <w:r>
        <w:rPr>
          <w:sz w:val="22"/>
          <w:szCs w:val="22"/>
        </w:rPr>
        <w:t>Supplemental materials and exercises</w:t>
      </w:r>
    </w:p>
    <w:p w:rsidR="00BF069F" w:rsidRDefault="00BF069F">
      <w:pPr>
        <w:rPr>
          <w:b/>
          <w:sz w:val="22"/>
        </w:rPr>
      </w:pPr>
    </w:p>
    <w:p w:rsidR="00A36AF3" w:rsidRPr="00294EEC" w:rsidRDefault="00A36AF3">
      <w:pPr>
        <w:rPr>
          <w:b/>
          <w:sz w:val="24"/>
          <w:u w:val="single"/>
        </w:rPr>
      </w:pPr>
      <w:r>
        <w:rPr>
          <w:b/>
          <w:sz w:val="24"/>
          <w:u w:val="single"/>
        </w:rPr>
        <w:t>Assessment/Grading Policy:</w:t>
      </w:r>
    </w:p>
    <w:p w:rsidR="00A36AF3" w:rsidRDefault="00A36AF3">
      <w:pPr>
        <w:rPr>
          <w:b/>
          <w:sz w:val="22"/>
        </w:rPr>
      </w:pPr>
    </w:p>
    <w:p w:rsidR="00BF069F" w:rsidRPr="00BF069F" w:rsidRDefault="00BF069F" w:rsidP="00BF069F">
      <w:pPr>
        <w:rPr>
          <w:sz w:val="22"/>
          <w:szCs w:val="22"/>
        </w:rPr>
      </w:pPr>
      <w:r w:rsidRPr="00BF069F">
        <w:rPr>
          <w:sz w:val="22"/>
          <w:szCs w:val="22"/>
        </w:rPr>
        <w:t>Guitar class will involve both solo and ensemble playing and evaluation.  Students will be graded according to the following criteria:</w:t>
      </w:r>
    </w:p>
    <w:p w:rsidR="00BF069F" w:rsidRPr="00BF069F" w:rsidRDefault="00BF069F" w:rsidP="00BF069F">
      <w:pPr>
        <w:numPr>
          <w:ilvl w:val="0"/>
          <w:numId w:val="16"/>
        </w:numPr>
        <w:rPr>
          <w:sz w:val="22"/>
          <w:szCs w:val="22"/>
        </w:rPr>
      </w:pPr>
      <w:r w:rsidRPr="00BF069F">
        <w:rPr>
          <w:sz w:val="22"/>
          <w:szCs w:val="22"/>
        </w:rPr>
        <w:t>Tests / Quizzes</w:t>
      </w:r>
      <w:r w:rsidRPr="00BF069F">
        <w:rPr>
          <w:sz w:val="22"/>
          <w:szCs w:val="22"/>
        </w:rPr>
        <w:tab/>
      </w:r>
    </w:p>
    <w:p w:rsidR="00BF069F" w:rsidRPr="00BF069F" w:rsidRDefault="00BF069F" w:rsidP="00BF069F">
      <w:pPr>
        <w:numPr>
          <w:ilvl w:val="0"/>
          <w:numId w:val="16"/>
        </w:numPr>
        <w:rPr>
          <w:sz w:val="22"/>
          <w:szCs w:val="22"/>
        </w:rPr>
      </w:pPr>
      <w:r w:rsidRPr="00BF069F">
        <w:rPr>
          <w:sz w:val="22"/>
          <w:szCs w:val="22"/>
        </w:rPr>
        <w:t>Class Participation</w:t>
      </w:r>
      <w:r w:rsidR="006943BC">
        <w:rPr>
          <w:sz w:val="22"/>
          <w:szCs w:val="22"/>
        </w:rPr>
        <w:t xml:space="preserve"> (Please note – inattentiveness or disruptive behavior will contribute negatively to this portion of the student’s grade)</w:t>
      </w:r>
    </w:p>
    <w:p w:rsidR="00BF069F" w:rsidRPr="00BF069F" w:rsidRDefault="00BF069F" w:rsidP="00BF069F">
      <w:pPr>
        <w:numPr>
          <w:ilvl w:val="0"/>
          <w:numId w:val="16"/>
        </w:numPr>
        <w:rPr>
          <w:sz w:val="22"/>
          <w:szCs w:val="22"/>
        </w:rPr>
      </w:pPr>
      <w:r w:rsidRPr="00BF069F">
        <w:rPr>
          <w:sz w:val="22"/>
          <w:szCs w:val="22"/>
        </w:rPr>
        <w:t>Performance / Evaluation</w:t>
      </w:r>
    </w:p>
    <w:p w:rsidR="00A36AF3" w:rsidRDefault="00A36AF3">
      <w:pPr>
        <w:rPr>
          <w:b/>
          <w:sz w:val="22"/>
        </w:rPr>
      </w:pPr>
    </w:p>
    <w:p w:rsidR="00A36AF3" w:rsidRDefault="00A36AF3">
      <w:pPr>
        <w:rPr>
          <w:b/>
          <w:sz w:val="24"/>
          <w:u w:val="single"/>
        </w:rPr>
      </w:pPr>
      <w:r>
        <w:rPr>
          <w:b/>
          <w:sz w:val="24"/>
          <w:u w:val="single"/>
        </w:rPr>
        <w:t>Classroom Procedures/Requirements:</w:t>
      </w:r>
    </w:p>
    <w:p w:rsidR="00A36AF3" w:rsidRDefault="00A36AF3">
      <w:pPr>
        <w:rPr>
          <w:b/>
          <w:sz w:val="22"/>
        </w:rPr>
      </w:pPr>
    </w:p>
    <w:p w:rsidR="00BF069F" w:rsidRPr="00BF069F" w:rsidRDefault="00BF069F" w:rsidP="00BF069F">
      <w:pPr>
        <w:numPr>
          <w:ilvl w:val="0"/>
          <w:numId w:val="17"/>
        </w:numPr>
        <w:rPr>
          <w:sz w:val="22"/>
          <w:szCs w:val="22"/>
        </w:rPr>
      </w:pPr>
      <w:r w:rsidRPr="00BF069F">
        <w:rPr>
          <w:sz w:val="22"/>
          <w:szCs w:val="22"/>
        </w:rPr>
        <w:t xml:space="preserve">No </w:t>
      </w:r>
      <w:r>
        <w:rPr>
          <w:sz w:val="22"/>
          <w:szCs w:val="22"/>
        </w:rPr>
        <w:t>playing</w:t>
      </w:r>
      <w:r w:rsidRPr="00BF069F">
        <w:rPr>
          <w:sz w:val="22"/>
          <w:szCs w:val="22"/>
        </w:rPr>
        <w:t xml:space="preserve"> when the teacher is talking</w:t>
      </w:r>
      <w:r>
        <w:rPr>
          <w:sz w:val="22"/>
          <w:szCs w:val="22"/>
        </w:rPr>
        <w:t xml:space="preserve"> / demonstrating or students are performing</w:t>
      </w:r>
    </w:p>
    <w:p w:rsidR="00BF069F" w:rsidRPr="00BF069F" w:rsidRDefault="00BF069F" w:rsidP="00BF069F">
      <w:pPr>
        <w:numPr>
          <w:ilvl w:val="0"/>
          <w:numId w:val="17"/>
        </w:numPr>
        <w:rPr>
          <w:sz w:val="22"/>
          <w:szCs w:val="22"/>
        </w:rPr>
      </w:pPr>
      <w:r w:rsidRPr="00BF069F">
        <w:rPr>
          <w:sz w:val="22"/>
          <w:szCs w:val="22"/>
        </w:rPr>
        <w:t>Students must participate in all class activities</w:t>
      </w:r>
    </w:p>
    <w:p w:rsidR="00BF069F" w:rsidRDefault="00BF069F" w:rsidP="00BF069F">
      <w:pPr>
        <w:numPr>
          <w:ilvl w:val="0"/>
          <w:numId w:val="17"/>
        </w:numPr>
        <w:rPr>
          <w:sz w:val="22"/>
          <w:szCs w:val="22"/>
        </w:rPr>
      </w:pPr>
      <w:r w:rsidRPr="00BF069F">
        <w:rPr>
          <w:sz w:val="22"/>
          <w:szCs w:val="22"/>
        </w:rPr>
        <w:t>Practice outside of class is required. Students may practice in the music area during the day with an appropriate pass from a music department staff member.</w:t>
      </w:r>
    </w:p>
    <w:p w:rsidR="00BF069F" w:rsidRDefault="00BF069F" w:rsidP="00BF069F">
      <w:pPr>
        <w:rPr>
          <w:sz w:val="22"/>
          <w:szCs w:val="22"/>
        </w:rPr>
      </w:pPr>
    </w:p>
    <w:p w:rsidR="00BF069F" w:rsidRPr="00BF069F" w:rsidRDefault="00BF069F" w:rsidP="00BF069F">
      <w:pPr>
        <w:pStyle w:val="Heading1"/>
        <w:rPr>
          <w:u w:val="none"/>
        </w:rPr>
      </w:pPr>
      <w:r w:rsidRPr="00BF069F">
        <w:rPr>
          <w:u w:val="none"/>
        </w:rPr>
        <w:t>Guitars</w:t>
      </w:r>
    </w:p>
    <w:p w:rsidR="00BF069F" w:rsidRPr="00BF069F" w:rsidRDefault="00BF069F" w:rsidP="00BF069F">
      <w:pPr>
        <w:numPr>
          <w:ilvl w:val="0"/>
          <w:numId w:val="18"/>
        </w:numPr>
        <w:rPr>
          <w:sz w:val="22"/>
          <w:szCs w:val="22"/>
        </w:rPr>
      </w:pPr>
      <w:r w:rsidRPr="00BF069F">
        <w:rPr>
          <w:sz w:val="22"/>
          <w:szCs w:val="22"/>
        </w:rPr>
        <w:t>Students may use their own</w:t>
      </w:r>
      <w:r w:rsidR="006943BC">
        <w:rPr>
          <w:sz w:val="22"/>
          <w:szCs w:val="22"/>
        </w:rPr>
        <w:t>,</w:t>
      </w:r>
      <w:r w:rsidRPr="00BF069F">
        <w:rPr>
          <w:sz w:val="22"/>
          <w:szCs w:val="22"/>
        </w:rPr>
        <w:t xml:space="preserve"> or a school owned instrument.  Classical, a</w:t>
      </w:r>
      <w:r w:rsidR="006943BC">
        <w:rPr>
          <w:sz w:val="22"/>
          <w:szCs w:val="22"/>
        </w:rPr>
        <w:t xml:space="preserve">coustic or electric guitars are </w:t>
      </w:r>
      <w:r w:rsidRPr="00BF069F">
        <w:rPr>
          <w:sz w:val="22"/>
          <w:szCs w:val="22"/>
        </w:rPr>
        <w:t>acceptable, however amplifiers will not be used in class.</w:t>
      </w:r>
    </w:p>
    <w:p w:rsidR="00BF069F" w:rsidRPr="00BF069F" w:rsidRDefault="00BF069F" w:rsidP="00BF069F">
      <w:pPr>
        <w:numPr>
          <w:ilvl w:val="0"/>
          <w:numId w:val="18"/>
        </w:numPr>
        <w:rPr>
          <w:sz w:val="22"/>
          <w:szCs w:val="22"/>
        </w:rPr>
      </w:pPr>
      <w:r w:rsidRPr="00BF069F">
        <w:rPr>
          <w:sz w:val="22"/>
          <w:szCs w:val="22"/>
        </w:rPr>
        <w:t>Student guitars must be clearly identified and in a case</w:t>
      </w:r>
    </w:p>
    <w:p w:rsidR="00BF069F" w:rsidRPr="00BF069F" w:rsidRDefault="00BF069F" w:rsidP="00BF069F">
      <w:pPr>
        <w:numPr>
          <w:ilvl w:val="0"/>
          <w:numId w:val="18"/>
        </w:numPr>
        <w:rPr>
          <w:sz w:val="22"/>
          <w:szCs w:val="22"/>
        </w:rPr>
      </w:pPr>
      <w:r w:rsidRPr="00BF069F">
        <w:rPr>
          <w:sz w:val="22"/>
          <w:szCs w:val="22"/>
        </w:rPr>
        <w:lastRenderedPageBreak/>
        <w:t xml:space="preserve">Guitars should be brought to the music department upon arrival in the morning and secured in the designated storage area.  Storage area will also be open at the end of the day.  </w:t>
      </w:r>
    </w:p>
    <w:p w:rsidR="00BF069F" w:rsidRPr="00BF069F" w:rsidRDefault="00BF069F" w:rsidP="00BF069F">
      <w:pPr>
        <w:numPr>
          <w:ilvl w:val="0"/>
          <w:numId w:val="18"/>
        </w:numPr>
        <w:rPr>
          <w:sz w:val="22"/>
          <w:szCs w:val="22"/>
        </w:rPr>
      </w:pPr>
      <w:r w:rsidRPr="00BF069F">
        <w:rPr>
          <w:sz w:val="22"/>
          <w:szCs w:val="22"/>
        </w:rPr>
        <w:t xml:space="preserve">Music staff will secure the storage area – however, please understand that all guitar class members will have access to that area for practice.  Shepherd Hill </w:t>
      </w:r>
      <w:r w:rsidR="007F5A24" w:rsidRPr="00BF069F">
        <w:rPr>
          <w:sz w:val="22"/>
          <w:szCs w:val="22"/>
        </w:rPr>
        <w:t>cannot</w:t>
      </w:r>
      <w:r w:rsidRPr="00BF069F">
        <w:rPr>
          <w:sz w:val="22"/>
          <w:szCs w:val="22"/>
        </w:rPr>
        <w:t xml:space="preserve"> be responsible for loss of or damage to your guitar.  If the instrument is valuable, please make sure loss or damage is covered by your parent’s homeowner’s insurance.</w:t>
      </w:r>
    </w:p>
    <w:p w:rsidR="00BF069F" w:rsidRPr="00BF069F" w:rsidRDefault="00BF069F" w:rsidP="00BF069F">
      <w:pPr>
        <w:numPr>
          <w:ilvl w:val="0"/>
          <w:numId w:val="18"/>
        </w:numPr>
        <w:rPr>
          <w:sz w:val="22"/>
          <w:szCs w:val="22"/>
        </w:rPr>
      </w:pPr>
      <w:r w:rsidRPr="00BF069F">
        <w:rPr>
          <w:sz w:val="22"/>
          <w:szCs w:val="22"/>
        </w:rPr>
        <w:t>Music staff will assist with minor repairs and maintenance of your guitar when possible.  More extensive repairs can be arranged for you.  Cost of all materials and outside repair is the student’s responsibility.</w:t>
      </w:r>
    </w:p>
    <w:p w:rsidR="00BF069F" w:rsidRDefault="00BF069F">
      <w:pPr>
        <w:rPr>
          <w:b/>
          <w:sz w:val="22"/>
        </w:rPr>
      </w:pPr>
    </w:p>
    <w:p w:rsidR="005B37A8" w:rsidRDefault="005B37A8" w:rsidP="000065D3">
      <w:pPr>
        <w:rPr>
          <w:b/>
        </w:rPr>
      </w:pPr>
    </w:p>
    <w:p w:rsidR="000065D3" w:rsidRDefault="000065D3" w:rsidP="000065D3">
      <w:pPr>
        <w:rPr>
          <w:sz w:val="22"/>
          <w:szCs w:val="22"/>
        </w:rPr>
      </w:pPr>
      <w:r>
        <w:rPr>
          <w:b/>
          <w:sz w:val="22"/>
          <w:szCs w:val="22"/>
          <w:u w:val="single"/>
        </w:rPr>
        <w:t>Behavioral Expectations:</w:t>
      </w:r>
      <w:r>
        <w:rPr>
          <w:sz w:val="22"/>
          <w:szCs w:val="22"/>
        </w:rPr>
        <w:tab/>
        <w:t xml:space="preserve">Students involved in </w:t>
      </w:r>
      <w:r w:rsidR="006C0FD8">
        <w:rPr>
          <w:sz w:val="22"/>
          <w:szCs w:val="22"/>
        </w:rPr>
        <w:t>Guitar Ensemble</w:t>
      </w:r>
      <w:r>
        <w:rPr>
          <w:sz w:val="22"/>
          <w:szCs w:val="22"/>
        </w:rPr>
        <w:t xml:space="preserve"> should:</w:t>
      </w:r>
    </w:p>
    <w:p w:rsidR="000065D3" w:rsidRDefault="000065D3" w:rsidP="000065D3">
      <w:pPr>
        <w:pStyle w:val="DefaultText"/>
        <w:ind w:firstLine="720"/>
        <w:outlineLvl w:val="0"/>
        <w:rPr>
          <w:sz w:val="22"/>
          <w:szCs w:val="22"/>
        </w:rPr>
      </w:pPr>
      <w:r w:rsidRPr="00755EB8">
        <w:rPr>
          <w:sz w:val="22"/>
          <w:szCs w:val="22"/>
          <w:u w:val="single"/>
        </w:rPr>
        <w:t xml:space="preserve">Be Respectful </w:t>
      </w:r>
      <w:r w:rsidRPr="005F675D">
        <w:rPr>
          <w:sz w:val="22"/>
          <w:szCs w:val="22"/>
          <w:u w:val="single"/>
        </w:rPr>
        <w:t>and Cooperative</w:t>
      </w:r>
      <w:r>
        <w:rPr>
          <w:sz w:val="22"/>
          <w:szCs w:val="22"/>
        </w:rPr>
        <w:t>:</w:t>
      </w:r>
    </w:p>
    <w:p w:rsidR="000065D3" w:rsidRDefault="000065D3" w:rsidP="000065D3">
      <w:pPr>
        <w:pStyle w:val="DefaultText"/>
        <w:numPr>
          <w:ilvl w:val="0"/>
          <w:numId w:val="19"/>
        </w:numPr>
        <w:rPr>
          <w:sz w:val="22"/>
          <w:szCs w:val="22"/>
        </w:rPr>
      </w:pPr>
      <w:r>
        <w:rPr>
          <w:sz w:val="22"/>
          <w:szCs w:val="22"/>
        </w:rPr>
        <w:t xml:space="preserve">Respect the abilities of your peers </w:t>
      </w:r>
    </w:p>
    <w:p w:rsidR="000065D3" w:rsidRDefault="000065D3" w:rsidP="000065D3">
      <w:pPr>
        <w:pStyle w:val="DefaultText"/>
        <w:numPr>
          <w:ilvl w:val="0"/>
          <w:numId w:val="19"/>
        </w:numPr>
        <w:rPr>
          <w:sz w:val="22"/>
          <w:szCs w:val="22"/>
        </w:rPr>
      </w:pPr>
      <w:r>
        <w:rPr>
          <w:sz w:val="22"/>
          <w:szCs w:val="22"/>
        </w:rPr>
        <w:t>Do not interrupt class by talking or otherwise distracting others</w:t>
      </w:r>
    </w:p>
    <w:p w:rsidR="000065D3" w:rsidRDefault="000065D3" w:rsidP="000065D3">
      <w:pPr>
        <w:pStyle w:val="DefaultText"/>
        <w:numPr>
          <w:ilvl w:val="0"/>
          <w:numId w:val="19"/>
        </w:numPr>
        <w:rPr>
          <w:sz w:val="22"/>
          <w:szCs w:val="22"/>
        </w:rPr>
      </w:pPr>
      <w:r>
        <w:rPr>
          <w:sz w:val="22"/>
          <w:szCs w:val="22"/>
        </w:rPr>
        <w:t>Be prompt – be ready to begin class when the bell rings – have guitar, book and stand ready</w:t>
      </w:r>
    </w:p>
    <w:p w:rsidR="000065D3" w:rsidRPr="00FE2FE1" w:rsidRDefault="000065D3" w:rsidP="000065D3">
      <w:pPr>
        <w:pStyle w:val="DefaultText"/>
        <w:outlineLvl w:val="0"/>
        <w:rPr>
          <w:sz w:val="22"/>
          <w:szCs w:val="22"/>
          <w:u w:val="single"/>
        </w:rPr>
      </w:pPr>
    </w:p>
    <w:p w:rsidR="000065D3" w:rsidRDefault="000065D3" w:rsidP="000065D3">
      <w:pPr>
        <w:pStyle w:val="DefaultText"/>
        <w:ind w:firstLine="720"/>
        <w:outlineLvl w:val="0"/>
        <w:rPr>
          <w:sz w:val="22"/>
          <w:szCs w:val="22"/>
        </w:rPr>
      </w:pPr>
      <w:r w:rsidRPr="00322607">
        <w:rPr>
          <w:sz w:val="22"/>
          <w:szCs w:val="22"/>
          <w:u w:val="single"/>
        </w:rPr>
        <w:t xml:space="preserve">Be Responsible </w:t>
      </w:r>
      <w:r w:rsidRPr="005F675D">
        <w:rPr>
          <w:sz w:val="22"/>
          <w:szCs w:val="22"/>
          <w:u w:val="single"/>
        </w:rPr>
        <w:t>and Productive</w:t>
      </w:r>
      <w:r>
        <w:rPr>
          <w:sz w:val="22"/>
          <w:szCs w:val="22"/>
        </w:rPr>
        <w:t>:</w:t>
      </w:r>
    </w:p>
    <w:p w:rsidR="000065D3" w:rsidRDefault="000065D3" w:rsidP="000065D3">
      <w:pPr>
        <w:pStyle w:val="DefaultText"/>
        <w:numPr>
          <w:ilvl w:val="0"/>
          <w:numId w:val="20"/>
        </w:numPr>
        <w:outlineLvl w:val="0"/>
        <w:rPr>
          <w:sz w:val="22"/>
          <w:szCs w:val="22"/>
        </w:rPr>
      </w:pPr>
      <w:r>
        <w:rPr>
          <w:sz w:val="22"/>
          <w:szCs w:val="22"/>
        </w:rPr>
        <w:t>Give your best effort at all times</w:t>
      </w:r>
    </w:p>
    <w:p w:rsidR="000065D3" w:rsidRDefault="000065D3" w:rsidP="000065D3">
      <w:pPr>
        <w:pStyle w:val="DefaultText"/>
        <w:numPr>
          <w:ilvl w:val="0"/>
          <w:numId w:val="20"/>
        </w:numPr>
        <w:outlineLvl w:val="0"/>
        <w:rPr>
          <w:sz w:val="22"/>
          <w:szCs w:val="22"/>
        </w:rPr>
      </w:pPr>
      <w:r>
        <w:rPr>
          <w:sz w:val="22"/>
          <w:szCs w:val="22"/>
        </w:rPr>
        <w:t>Be attentive to the proper technique - posture, hand position, music theory</w:t>
      </w:r>
    </w:p>
    <w:p w:rsidR="000065D3" w:rsidRDefault="000065D3" w:rsidP="000065D3">
      <w:pPr>
        <w:pStyle w:val="DefaultText"/>
        <w:numPr>
          <w:ilvl w:val="0"/>
          <w:numId w:val="20"/>
        </w:numPr>
        <w:outlineLvl w:val="0"/>
        <w:rPr>
          <w:sz w:val="22"/>
          <w:szCs w:val="22"/>
        </w:rPr>
      </w:pPr>
      <w:r>
        <w:rPr>
          <w:sz w:val="22"/>
          <w:szCs w:val="22"/>
        </w:rPr>
        <w:t>Participate fully in all class activities</w:t>
      </w:r>
    </w:p>
    <w:p w:rsidR="000065D3" w:rsidRDefault="000065D3" w:rsidP="000065D3">
      <w:pPr>
        <w:pStyle w:val="DefaultText"/>
        <w:numPr>
          <w:ilvl w:val="0"/>
          <w:numId w:val="20"/>
        </w:numPr>
        <w:outlineLvl w:val="0"/>
        <w:rPr>
          <w:sz w:val="22"/>
          <w:szCs w:val="22"/>
        </w:rPr>
      </w:pPr>
      <w:r>
        <w:rPr>
          <w:sz w:val="22"/>
          <w:szCs w:val="22"/>
        </w:rPr>
        <w:t>Be open to new techniques and methods (including traditional notation and rhythm reading)</w:t>
      </w:r>
    </w:p>
    <w:p w:rsidR="000065D3" w:rsidRDefault="000065D3" w:rsidP="000065D3">
      <w:pPr>
        <w:pStyle w:val="DefaultText"/>
        <w:ind w:firstLine="720"/>
        <w:outlineLvl w:val="0"/>
        <w:rPr>
          <w:sz w:val="22"/>
          <w:szCs w:val="22"/>
        </w:rPr>
      </w:pPr>
    </w:p>
    <w:p w:rsidR="000065D3" w:rsidRDefault="000065D3" w:rsidP="000065D3">
      <w:pPr>
        <w:pStyle w:val="DefaultText"/>
        <w:ind w:firstLine="720"/>
        <w:outlineLvl w:val="0"/>
        <w:rPr>
          <w:sz w:val="22"/>
          <w:szCs w:val="22"/>
        </w:rPr>
      </w:pPr>
      <w:smartTag w:uri="urn:schemas-microsoft-com:office:smarttags" w:element="place">
        <w:smartTag w:uri="urn:schemas-microsoft-com:office:smarttags" w:element="PlaceName">
          <w:r w:rsidRPr="00322607">
            <w:rPr>
              <w:sz w:val="22"/>
              <w:szCs w:val="22"/>
              <w:u w:val="single"/>
            </w:rPr>
            <w:t>Follow</w:t>
          </w:r>
        </w:smartTag>
        <w:r w:rsidRPr="00322607">
          <w:rPr>
            <w:sz w:val="22"/>
            <w:szCs w:val="22"/>
            <w:u w:val="single"/>
          </w:rPr>
          <w:t xml:space="preserve"> </w:t>
        </w:r>
        <w:smartTag w:uri="urn:schemas-microsoft-com:office:smarttags" w:element="PlaceType">
          <w:r w:rsidRPr="00322607">
            <w:rPr>
              <w:sz w:val="22"/>
              <w:szCs w:val="22"/>
              <w:u w:val="single"/>
            </w:rPr>
            <w:t>School</w:t>
          </w:r>
        </w:smartTag>
      </w:smartTag>
      <w:r w:rsidRPr="00322607">
        <w:rPr>
          <w:sz w:val="22"/>
          <w:szCs w:val="22"/>
          <w:u w:val="single"/>
        </w:rPr>
        <w:t xml:space="preserve"> Rules and Teachers’ Expectations</w:t>
      </w:r>
      <w:r>
        <w:rPr>
          <w:sz w:val="22"/>
          <w:szCs w:val="22"/>
        </w:rPr>
        <w:t>:</w:t>
      </w:r>
    </w:p>
    <w:p w:rsidR="000065D3" w:rsidRPr="000065D3" w:rsidRDefault="000065D3" w:rsidP="000065D3">
      <w:pPr>
        <w:pStyle w:val="DefaultText"/>
        <w:numPr>
          <w:ilvl w:val="0"/>
          <w:numId w:val="21"/>
        </w:numPr>
        <w:rPr>
          <w:sz w:val="22"/>
          <w:szCs w:val="22"/>
        </w:rPr>
      </w:pPr>
      <w:r w:rsidRPr="005F675D">
        <w:t xml:space="preserve">Remain focused on the </w:t>
      </w:r>
      <w:r>
        <w:t>teacher</w:t>
      </w:r>
      <w:r w:rsidRPr="005F675D">
        <w:t xml:space="preserve"> throughout class</w:t>
      </w:r>
    </w:p>
    <w:p w:rsidR="000065D3" w:rsidRPr="000065D3" w:rsidRDefault="000065D3" w:rsidP="000065D3">
      <w:pPr>
        <w:pStyle w:val="DefaultText"/>
        <w:numPr>
          <w:ilvl w:val="0"/>
          <w:numId w:val="21"/>
        </w:numPr>
        <w:rPr>
          <w:sz w:val="22"/>
          <w:szCs w:val="22"/>
        </w:rPr>
      </w:pPr>
      <w:r>
        <w:t xml:space="preserve">Follow directions – stop playing </w:t>
      </w:r>
      <w:r w:rsidR="006C0FD8">
        <w:t xml:space="preserve">when </w:t>
      </w:r>
      <w:r>
        <w:t>teacher is explaining something</w:t>
      </w:r>
    </w:p>
    <w:p w:rsidR="000065D3" w:rsidRPr="00C844D4" w:rsidRDefault="000065D3" w:rsidP="000065D3">
      <w:pPr>
        <w:pStyle w:val="DefaultText"/>
        <w:numPr>
          <w:ilvl w:val="0"/>
          <w:numId w:val="21"/>
        </w:numPr>
        <w:rPr>
          <w:sz w:val="22"/>
          <w:szCs w:val="22"/>
        </w:rPr>
      </w:pPr>
      <w:r>
        <w:t>Be careful with school equipment and use only your assigned guitar</w:t>
      </w:r>
    </w:p>
    <w:p w:rsidR="000065D3" w:rsidRPr="00C844D4" w:rsidRDefault="000065D3" w:rsidP="000065D3">
      <w:pPr>
        <w:rPr>
          <w:b/>
          <w:sz w:val="16"/>
          <w:szCs w:val="16"/>
        </w:rPr>
      </w:pPr>
    </w:p>
    <w:p w:rsidR="000065D3" w:rsidRPr="000065D3" w:rsidRDefault="000065D3" w:rsidP="000065D3">
      <w:pPr>
        <w:rPr>
          <w:b/>
          <w:sz w:val="16"/>
          <w:szCs w:val="16"/>
        </w:rPr>
      </w:pPr>
    </w:p>
    <w:p w:rsidR="000065D3" w:rsidRDefault="000065D3" w:rsidP="000065D3">
      <w:pPr>
        <w:rPr>
          <w:b/>
          <w:sz w:val="24"/>
        </w:rPr>
      </w:pPr>
      <w:r w:rsidRPr="005E37EE">
        <w:rPr>
          <w:b/>
          <w:sz w:val="24"/>
        </w:rPr>
        <w:t>*</w:t>
      </w:r>
      <w:r>
        <w:rPr>
          <w:b/>
          <w:sz w:val="24"/>
          <w:u w:val="single"/>
        </w:rPr>
        <w:t>Student Signature:</w:t>
      </w:r>
      <w:r>
        <w:rPr>
          <w:b/>
          <w:sz w:val="24"/>
        </w:rPr>
        <w:t xml:space="preserve">  </w:t>
      </w:r>
      <w:r>
        <w:rPr>
          <w:b/>
          <w:sz w:val="24"/>
        </w:rPr>
        <w:tab/>
      </w:r>
      <w:r>
        <w:rPr>
          <w:b/>
          <w:sz w:val="24"/>
        </w:rPr>
        <w:tab/>
      </w:r>
      <w:r>
        <w:rPr>
          <w:b/>
          <w:sz w:val="24"/>
        </w:rPr>
        <w:tab/>
        <w:t>___________________________________</w:t>
      </w:r>
    </w:p>
    <w:p w:rsidR="000065D3" w:rsidRPr="00C844D4" w:rsidRDefault="000065D3" w:rsidP="000065D3">
      <w:pPr>
        <w:rPr>
          <w:b/>
          <w:sz w:val="16"/>
          <w:szCs w:val="16"/>
        </w:rPr>
      </w:pPr>
    </w:p>
    <w:p w:rsidR="000065D3" w:rsidRPr="000065D3" w:rsidRDefault="000065D3" w:rsidP="000065D3">
      <w:pPr>
        <w:rPr>
          <w:b/>
          <w:sz w:val="16"/>
          <w:szCs w:val="16"/>
        </w:rPr>
      </w:pPr>
    </w:p>
    <w:p w:rsidR="000065D3" w:rsidRDefault="000065D3" w:rsidP="000065D3">
      <w:pPr>
        <w:rPr>
          <w:b/>
          <w:sz w:val="22"/>
        </w:rPr>
      </w:pPr>
      <w:r w:rsidRPr="005E37EE">
        <w:rPr>
          <w:b/>
          <w:sz w:val="24"/>
        </w:rPr>
        <w:t>*</w:t>
      </w:r>
      <w:r>
        <w:rPr>
          <w:b/>
          <w:sz w:val="24"/>
          <w:u w:val="single"/>
        </w:rPr>
        <w:t>Parent/Guardian Signature:</w:t>
      </w:r>
      <w:r>
        <w:rPr>
          <w:b/>
          <w:sz w:val="24"/>
        </w:rPr>
        <w:tab/>
      </w:r>
      <w:r>
        <w:rPr>
          <w:b/>
          <w:sz w:val="24"/>
        </w:rPr>
        <w:tab/>
        <w:t>___________________________________</w:t>
      </w:r>
    </w:p>
    <w:p w:rsidR="000065D3" w:rsidRDefault="000065D3" w:rsidP="000065D3">
      <w:pPr>
        <w:rPr>
          <w:b/>
          <w:sz w:val="22"/>
        </w:rPr>
      </w:pPr>
    </w:p>
    <w:p w:rsidR="000065D3" w:rsidRDefault="000065D3" w:rsidP="000065D3">
      <w:pPr>
        <w:rPr>
          <w:b/>
        </w:rPr>
      </w:pPr>
      <w:r>
        <w:rPr>
          <w:b/>
        </w:rPr>
        <w:t>*Signature indicates receipt of course syllabus.</w:t>
      </w:r>
    </w:p>
    <w:p w:rsidR="000065D3" w:rsidRPr="00F00F90" w:rsidRDefault="000065D3" w:rsidP="000065D3">
      <w:pPr>
        <w:rPr>
          <w:b/>
          <w:sz w:val="22"/>
          <w:szCs w:val="22"/>
        </w:rPr>
      </w:pPr>
    </w:p>
    <w:p w:rsidR="005B37A8" w:rsidRDefault="005B37A8" w:rsidP="000065D3">
      <w:pPr>
        <w:rPr>
          <w:sz w:val="22"/>
          <w:szCs w:val="22"/>
        </w:rPr>
      </w:pPr>
    </w:p>
    <w:p w:rsidR="00F00F90" w:rsidRPr="00F00F90" w:rsidRDefault="00F00F90" w:rsidP="000065D3">
      <w:pPr>
        <w:rPr>
          <w:sz w:val="22"/>
          <w:szCs w:val="22"/>
        </w:rPr>
      </w:pPr>
      <w:r w:rsidRPr="00F00F90">
        <w:rPr>
          <w:sz w:val="22"/>
          <w:szCs w:val="22"/>
        </w:rPr>
        <w:t>If you will be bringing your own guitar to class, complete the following:</w:t>
      </w:r>
    </w:p>
    <w:p w:rsidR="00F00F90" w:rsidRPr="00F00F90" w:rsidRDefault="00F00F90" w:rsidP="000065D3"/>
    <w:p w:rsidR="00F00F90" w:rsidRDefault="00F00F90" w:rsidP="00F00F90">
      <w:r>
        <w:t>____________________________________________________________________________________________</w:t>
      </w:r>
    </w:p>
    <w:p w:rsidR="00F00F90" w:rsidRDefault="00F00F90" w:rsidP="00F00F90">
      <w:pPr>
        <w:rPr>
          <w:b/>
          <w:sz w:val="22"/>
          <w:szCs w:val="22"/>
        </w:rPr>
      </w:pPr>
      <w:r w:rsidRPr="00BF069F">
        <w:rPr>
          <w:b/>
          <w:sz w:val="22"/>
          <w:szCs w:val="22"/>
        </w:rPr>
        <w:t>Guitar Make / Model</w:t>
      </w:r>
      <w:r w:rsidRPr="00BF069F">
        <w:rPr>
          <w:b/>
          <w:sz w:val="22"/>
          <w:szCs w:val="22"/>
        </w:rPr>
        <w:tab/>
      </w:r>
      <w:r w:rsidRPr="00BF069F">
        <w:rPr>
          <w:b/>
          <w:sz w:val="22"/>
          <w:szCs w:val="22"/>
        </w:rPr>
        <w:tab/>
      </w:r>
      <w:r w:rsidRPr="00BF069F">
        <w:rPr>
          <w:b/>
          <w:sz w:val="22"/>
          <w:szCs w:val="22"/>
        </w:rPr>
        <w:tab/>
      </w:r>
      <w:r w:rsidRPr="00BF069F">
        <w:rPr>
          <w:b/>
          <w:sz w:val="22"/>
          <w:szCs w:val="22"/>
        </w:rPr>
        <w:tab/>
      </w:r>
      <w:r w:rsidRPr="00BF069F">
        <w:rPr>
          <w:b/>
          <w:sz w:val="22"/>
          <w:szCs w:val="22"/>
        </w:rPr>
        <w:tab/>
        <w:t>Serial Number</w:t>
      </w:r>
    </w:p>
    <w:p w:rsidR="00F00F90" w:rsidRDefault="00F00F90" w:rsidP="00F00F90">
      <w:pPr>
        <w:rPr>
          <w:b/>
          <w:sz w:val="22"/>
          <w:szCs w:val="22"/>
        </w:rPr>
      </w:pPr>
    </w:p>
    <w:p w:rsidR="00FD1775" w:rsidRDefault="00FD1775" w:rsidP="00F00F90">
      <w:r>
        <w:t>____________________________________________________________________________________________</w:t>
      </w:r>
    </w:p>
    <w:p w:rsidR="00FD1775" w:rsidRDefault="00FD1775" w:rsidP="00F00F90"/>
    <w:p w:rsidR="00F00F90" w:rsidRDefault="00F00F90" w:rsidP="00F00F90">
      <w:r>
        <w:t>____________________________________________________________________________________________</w:t>
      </w:r>
    </w:p>
    <w:p w:rsidR="00F00F90" w:rsidRPr="00F00F90" w:rsidRDefault="00F00F90" w:rsidP="00F00F90">
      <w:pPr>
        <w:rPr>
          <w:b/>
          <w:sz w:val="22"/>
          <w:szCs w:val="22"/>
        </w:rPr>
      </w:pPr>
      <w:r>
        <w:rPr>
          <w:b/>
          <w:sz w:val="22"/>
          <w:szCs w:val="22"/>
        </w:rPr>
        <w:t>Brief Description of Guitar/Case</w:t>
      </w:r>
    </w:p>
    <w:p w:rsidR="00F00F90" w:rsidRDefault="00F00F90" w:rsidP="000065D3">
      <w:pPr>
        <w:rPr>
          <w:b/>
        </w:rPr>
      </w:pPr>
    </w:p>
    <w:p w:rsidR="00FD1775" w:rsidRDefault="00FD1775" w:rsidP="000065D3">
      <w:pPr>
        <w:rPr>
          <w:sz w:val="22"/>
          <w:szCs w:val="22"/>
        </w:rPr>
      </w:pPr>
    </w:p>
    <w:p w:rsidR="00FD1775" w:rsidRDefault="00FD1775" w:rsidP="000065D3">
      <w:pPr>
        <w:rPr>
          <w:sz w:val="22"/>
          <w:szCs w:val="22"/>
        </w:rPr>
      </w:pPr>
    </w:p>
    <w:p w:rsidR="000065D3" w:rsidRPr="005E37EE" w:rsidRDefault="000065D3" w:rsidP="000065D3">
      <w:pPr>
        <w:rPr>
          <w:sz w:val="22"/>
          <w:szCs w:val="22"/>
        </w:rPr>
      </w:pPr>
      <w:r w:rsidRPr="005E37EE">
        <w:rPr>
          <w:sz w:val="22"/>
          <w:szCs w:val="22"/>
        </w:rPr>
        <w:t xml:space="preserve">To publicize music dept. events, your child’s picture may be published in the newspaper or on the web site for public viewing.  Your signature below will give the music dept permission to use your child’s photograph for publicity in the </w:t>
      </w:r>
      <w:r w:rsidR="000D1E98" w:rsidRPr="005E37EE">
        <w:rPr>
          <w:sz w:val="22"/>
          <w:szCs w:val="22"/>
        </w:rPr>
        <w:t>20</w:t>
      </w:r>
      <w:r w:rsidR="006E7CBE">
        <w:rPr>
          <w:sz w:val="22"/>
          <w:szCs w:val="22"/>
        </w:rPr>
        <w:t>1</w:t>
      </w:r>
      <w:r w:rsidR="005635B9">
        <w:rPr>
          <w:sz w:val="22"/>
          <w:szCs w:val="22"/>
        </w:rPr>
        <w:t>4</w:t>
      </w:r>
      <w:r w:rsidR="000D1E98">
        <w:rPr>
          <w:sz w:val="22"/>
          <w:szCs w:val="22"/>
        </w:rPr>
        <w:t>-201</w:t>
      </w:r>
      <w:r w:rsidR="005635B9">
        <w:rPr>
          <w:sz w:val="22"/>
          <w:szCs w:val="22"/>
        </w:rPr>
        <w:t>5</w:t>
      </w:r>
      <w:bookmarkStart w:id="0" w:name="_GoBack"/>
      <w:bookmarkEnd w:id="0"/>
      <w:r w:rsidR="000D1E98">
        <w:rPr>
          <w:sz w:val="22"/>
          <w:szCs w:val="22"/>
        </w:rPr>
        <w:t xml:space="preserve"> </w:t>
      </w:r>
      <w:r w:rsidRPr="005E37EE">
        <w:rPr>
          <w:sz w:val="22"/>
          <w:szCs w:val="22"/>
        </w:rPr>
        <w:t xml:space="preserve">school year. </w:t>
      </w:r>
    </w:p>
    <w:p w:rsidR="000065D3" w:rsidRPr="005E37EE" w:rsidRDefault="000065D3" w:rsidP="000065D3">
      <w:pPr>
        <w:rPr>
          <w:sz w:val="22"/>
          <w:szCs w:val="22"/>
        </w:rPr>
      </w:pPr>
    </w:p>
    <w:p w:rsidR="000065D3" w:rsidRPr="00556617" w:rsidRDefault="000065D3" w:rsidP="000065D3">
      <w:pPr>
        <w:rPr>
          <w:sz w:val="22"/>
        </w:rPr>
      </w:pPr>
      <w:r>
        <w:rPr>
          <w:b/>
          <w:sz w:val="24"/>
          <w:u w:val="single"/>
        </w:rPr>
        <w:t>Parent/Guardian Signature:</w:t>
      </w:r>
      <w:r>
        <w:rPr>
          <w:b/>
          <w:sz w:val="24"/>
        </w:rPr>
        <w:t xml:space="preserve">     __________________________________</w:t>
      </w:r>
      <w:proofErr w:type="gramStart"/>
      <w:r>
        <w:rPr>
          <w:b/>
          <w:sz w:val="24"/>
        </w:rPr>
        <w:t xml:space="preserve">_  </w:t>
      </w:r>
      <w:r w:rsidRPr="00556617">
        <w:rPr>
          <w:b/>
          <w:sz w:val="24"/>
          <w:u w:val="single"/>
        </w:rPr>
        <w:t>Date</w:t>
      </w:r>
      <w:proofErr w:type="gramEnd"/>
      <w:r>
        <w:rPr>
          <w:sz w:val="24"/>
        </w:rPr>
        <w:t xml:space="preserve">: </w:t>
      </w:r>
      <w:r>
        <w:rPr>
          <w:sz w:val="24"/>
        </w:rPr>
        <w:softHyphen/>
      </w:r>
      <w:r>
        <w:rPr>
          <w:sz w:val="24"/>
        </w:rPr>
        <w:softHyphen/>
      </w:r>
      <w:r>
        <w:rPr>
          <w:sz w:val="24"/>
        </w:rPr>
        <w:softHyphen/>
      </w:r>
      <w:r>
        <w:rPr>
          <w:sz w:val="24"/>
        </w:rPr>
        <w:softHyphen/>
      </w:r>
      <w:r>
        <w:rPr>
          <w:sz w:val="24"/>
        </w:rPr>
        <w:softHyphen/>
      </w:r>
      <w:r>
        <w:rPr>
          <w:sz w:val="24"/>
        </w:rPr>
        <w:softHyphen/>
        <w:t>_______________</w:t>
      </w:r>
    </w:p>
    <w:p w:rsidR="000065D3" w:rsidRDefault="000065D3" w:rsidP="000065D3">
      <w:pPr>
        <w:rPr>
          <w:b/>
          <w:sz w:val="22"/>
        </w:rPr>
      </w:pPr>
    </w:p>
    <w:p w:rsidR="000065D3" w:rsidRDefault="000065D3" w:rsidP="000065D3">
      <w:pPr>
        <w:rPr>
          <w:sz w:val="22"/>
          <w:szCs w:val="22"/>
        </w:rPr>
      </w:pPr>
    </w:p>
    <w:p w:rsidR="00721CE9" w:rsidRPr="00EA208F" w:rsidRDefault="00721CE9" w:rsidP="00721CE9">
      <w:pPr>
        <w:rPr>
          <w:b/>
          <w:sz w:val="22"/>
        </w:rPr>
      </w:pPr>
      <w:r w:rsidRPr="00EA208F">
        <w:rPr>
          <w:b/>
          <w:sz w:val="22"/>
        </w:rPr>
        <w:t>Website:  shepherdhillchorus.com</w:t>
      </w:r>
      <w:r w:rsidR="002F6558" w:rsidRPr="00EA208F">
        <w:rPr>
          <w:b/>
          <w:sz w:val="22"/>
        </w:rPr>
        <w:t xml:space="preserve">  </w:t>
      </w:r>
      <w:r w:rsidR="000F7622" w:rsidRPr="00EA208F">
        <w:rPr>
          <w:b/>
          <w:sz w:val="22"/>
        </w:rPr>
        <w:t xml:space="preserve"> </w:t>
      </w:r>
    </w:p>
    <w:p w:rsidR="00721CE9" w:rsidRDefault="00721CE9" w:rsidP="000065D3">
      <w:pPr>
        <w:rPr>
          <w:sz w:val="22"/>
          <w:szCs w:val="22"/>
        </w:rPr>
      </w:pPr>
    </w:p>
    <w:sectPr w:rsidR="00721CE9" w:rsidSect="005E37EE">
      <w:footerReference w:type="default" r:id="rId8"/>
      <w:pgSz w:w="12240" w:h="15840"/>
      <w:pgMar w:top="547"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A2" w:rsidRDefault="00621FA2">
      <w:r>
        <w:separator/>
      </w:r>
    </w:p>
  </w:endnote>
  <w:endnote w:type="continuationSeparator" w:id="0">
    <w:p w:rsidR="00621FA2" w:rsidRDefault="0062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ptialScrip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B4" w:rsidRDefault="006056B4">
    <w:pPr>
      <w:pStyle w:val="Footer"/>
      <w:jc w:val="center"/>
      <w:rPr>
        <w:b/>
        <w:i/>
        <w:sz w:val="24"/>
      </w:rPr>
    </w:pPr>
    <w:r>
      <w:rPr>
        <w:b/>
        <w:i/>
        <w:sz w:val="24"/>
      </w:rPr>
      <w:t xml:space="preserve">“. . . </w:t>
    </w:r>
    <w:proofErr w:type="gramStart"/>
    <w:r>
      <w:rPr>
        <w:b/>
        <w:i/>
        <w:sz w:val="24"/>
      </w:rPr>
      <w:t>committed</w:t>
    </w:r>
    <w:proofErr w:type="gramEnd"/>
    <w:r>
      <w:rPr>
        <w:b/>
        <w:i/>
        <w:sz w:val="24"/>
      </w:rPr>
      <w:t xml:space="preserve"> to excellence with pride and 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A2" w:rsidRDefault="00621FA2">
      <w:r>
        <w:separator/>
      </w:r>
    </w:p>
  </w:footnote>
  <w:footnote w:type="continuationSeparator" w:id="0">
    <w:p w:rsidR="00621FA2" w:rsidRDefault="00621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1A0B"/>
    <w:multiLevelType w:val="hybridMultilevel"/>
    <w:tmpl w:val="97D8CC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961079"/>
    <w:multiLevelType w:val="multilevel"/>
    <w:tmpl w:val="E48C6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9D6A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10040C6C"/>
    <w:multiLevelType w:val="hybridMultilevel"/>
    <w:tmpl w:val="D938F412"/>
    <w:lvl w:ilvl="0" w:tplc="9FD2C90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E441B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18AB20AF"/>
    <w:multiLevelType w:val="hybridMultilevel"/>
    <w:tmpl w:val="0540C7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9EE6E8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nsid w:val="1FC341CF"/>
    <w:multiLevelType w:val="multilevel"/>
    <w:tmpl w:val="E48C6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5C4C39"/>
    <w:multiLevelType w:val="hybridMultilevel"/>
    <w:tmpl w:val="FCDE8A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36B08A5"/>
    <w:multiLevelType w:val="hybridMultilevel"/>
    <w:tmpl w:val="A48C087C"/>
    <w:lvl w:ilvl="0" w:tplc="9FD2C90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8B0FC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416C1124"/>
    <w:multiLevelType w:val="hybridMultilevel"/>
    <w:tmpl w:val="877ADA6A"/>
    <w:lvl w:ilvl="0" w:tplc="9FD2C90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196E42"/>
    <w:multiLevelType w:val="hybridMultilevel"/>
    <w:tmpl w:val="39FAB65A"/>
    <w:lvl w:ilvl="0" w:tplc="9FD2C90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94166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524450C1"/>
    <w:multiLevelType w:val="hybridMultilevel"/>
    <w:tmpl w:val="84E4B376"/>
    <w:lvl w:ilvl="0" w:tplc="9FD2C90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9C3D5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6FB676CA"/>
    <w:multiLevelType w:val="hybridMultilevel"/>
    <w:tmpl w:val="D744EF20"/>
    <w:lvl w:ilvl="0" w:tplc="57968AF8">
      <w:numFmt w:val="bullet"/>
      <w:lvlText w:val=""/>
      <w:lvlJc w:val="left"/>
      <w:pPr>
        <w:tabs>
          <w:tab w:val="num" w:pos="765"/>
        </w:tabs>
        <w:ind w:left="765" w:hanging="40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96675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76E92C98"/>
    <w:multiLevelType w:val="hybridMultilevel"/>
    <w:tmpl w:val="73F271CE"/>
    <w:lvl w:ilvl="0" w:tplc="0764D8D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156FA1"/>
    <w:multiLevelType w:val="hybridMultilevel"/>
    <w:tmpl w:val="7D886E10"/>
    <w:lvl w:ilvl="0" w:tplc="9FD2C90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5263B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14"/>
  </w:num>
  <w:num w:numId="3">
    <w:abstractNumId w:val="3"/>
  </w:num>
  <w:num w:numId="4">
    <w:abstractNumId w:val="18"/>
  </w:num>
  <w:num w:numId="5">
    <w:abstractNumId w:val="9"/>
  </w:num>
  <w:num w:numId="6">
    <w:abstractNumId w:val="19"/>
  </w:num>
  <w:num w:numId="7">
    <w:abstractNumId w:val="16"/>
  </w:num>
  <w:num w:numId="8">
    <w:abstractNumId w:val="7"/>
  </w:num>
  <w:num w:numId="9">
    <w:abstractNumId w:val="1"/>
  </w:num>
  <w:num w:numId="10">
    <w:abstractNumId w:val="2"/>
  </w:num>
  <w:num w:numId="11">
    <w:abstractNumId w:val="11"/>
  </w:num>
  <w:num w:numId="12">
    <w:abstractNumId w:val="13"/>
  </w:num>
  <w:num w:numId="13">
    <w:abstractNumId w:val="10"/>
  </w:num>
  <w:num w:numId="14">
    <w:abstractNumId w:val="12"/>
  </w:num>
  <w:num w:numId="15">
    <w:abstractNumId w:val="17"/>
  </w:num>
  <w:num w:numId="16">
    <w:abstractNumId w:val="15"/>
  </w:num>
  <w:num w:numId="17">
    <w:abstractNumId w:val="20"/>
  </w:num>
  <w:num w:numId="18">
    <w:abstractNumId w:val="4"/>
  </w:num>
  <w:num w:numId="19">
    <w:abstractNumId w:val="5"/>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F3"/>
    <w:rsid w:val="000065D3"/>
    <w:rsid w:val="000D1E98"/>
    <w:rsid w:val="000F7622"/>
    <w:rsid w:val="001F6498"/>
    <w:rsid w:val="00253506"/>
    <w:rsid w:val="00280F0C"/>
    <w:rsid w:val="00284C03"/>
    <w:rsid w:val="00294EEC"/>
    <w:rsid w:val="002A3DC3"/>
    <w:rsid w:val="002A689F"/>
    <w:rsid w:val="002B72D3"/>
    <w:rsid w:val="002F6558"/>
    <w:rsid w:val="00326F77"/>
    <w:rsid w:val="00390951"/>
    <w:rsid w:val="003B52F1"/>
    <w:rsid w:val="004D66C6"/>
    <w:rsid w:val="005635B9"/>
    <w:rsid w:val="005B37A8"/>
    <w:rsid w:val="005E37EE"/>
    <w:rsid w:val="006056B4"/>
    <w:rsid w:val="00621FA2"/>
    <w:rsid w:val="006721A0"/>
    <w:rsid w:val="006745E2"/>
    <w:rsid w:val="006943BC"/>
    <w:rsid w:val="006C0FD8"/>
    <w:rsid w:val="006E7CBE"/>
    <w:rsid w:val="00721CE9"/>
    <w:rsid w:val="0074347C"/>
    <w:rsid w:val="00743A12"/>
    <w:rsid w:val="00772AA5"/>
    <w:rsid w:val="007F5A24"/>
    <w:rsid w:val="009C3F2D"/>
    <w:rsid w:val="00A26DD6"/>
    <w:rsid w:val="00A36AF3"/>
    <w:rsid w:val="00A927B5"/>
    <w:rsid w:val="00AC1632"/>
    <w:rsid w:val="00B27CFC"/>
    <w:rsid w:val="00BF069F"/>
    <w:rsid w:val="00BF469B"/>
    <w:rsid w:val="00C3543C"/>
    <w:rsid w:val="00CD7E1B"/>
    <w:rsid w:val="00DD2D3A"/>
    <w:rsid w:val="00EA208F"/>
    <w:rsid w:val="00EB7BA7"/>
    <w:rsid w:val="00ED68DB"/>
    <w:rsid w:val="00F00F90"/>
    <w:rsid w:val="00F1621C"/>
    <w:rsid w:val="00FD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790B726-21B6-46B6-A0D9-9E35FD53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1A0"/>
  </w:style>
  <w:style w:type="paragraph" w:styleId="Heading1">
    <w:name w:val="heading 1"/>
    <w:basedOn w:val="Normal"/>
    <w:next w:val="Normal"/>
    <w:qFormat/>
    <w:rsid w:val="006721A0"/>
    <w:pPr>
      <w:keepNext/>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21A0"/>
    <w:pPr>
      <w:tabs>
        <w:tab w:val="center" w:pos="4320"/>
        <w:tab w:val="right" w:pos="8640"/>
      </w:tabs>
    </w:pPr>
    <w:rPr>
      <w:sz w:val="24"/>
    </w:rPr>
  </w:style>
  <w:style w:type="paragraph" w:styleId="Footer">
    <w:name w:val="footer"/>
    <w:basedOn w:val="Normal"/>
    <w:rsid w:val="006721A0"/>
    <w:pPr>
      <w:tabs>
        <w:tab w:val="center" w:pos="4320"/>
        <w:tab w:val="right" w:pos="8640"/>
      </w:tabs>
    </w:pPr>
  </w:style>
  <w:style w:type="paragraph" w:styleId="BodyText">
    <w:name w:val="Body Text"/>
    <w:basedOn w:val="Normal"/>
    <w:rsid w:val="005E37EE"/>
  </w:style>
  <w:style w:type="paragraph" w:customStyle="1" w:styleId="DefaultText">
    <w:name w:val="Default Text"/>
    <w:basedOn w:val="Normal"/>
    <w:rsid w:val="000065D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1018">
      <w:bodyDiv w:val="1"/>
      <w:marLeft w:val="0"/>
      <w:marRight w:val="0"/>
      <w:marTop w:val="0"/>
      <w:marBottom w:val="0"/>
      <w:divBdr>
        <w:top w:val="none" w:sz="0" w:space="0" w:color="auto"/>
        <w:left w:val="none" w:sz="0" w:space="0" w:color="auto"/>
        <w:bottom w:val="none" w:sz="0" w:space="0" w:color="auto"/>
        <w:right w:val="none" w:sz="0" w:space="0" w:color="auto"/>
      </w:divBdr>
      <w:divsChild>
        <w:div w:id="1063019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Shepherd Hill Regional High School</vt:lpstr>
    </vt:vector>
  </TitlesOfParts>
  <Company>DCRSD</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 Hill Regional High School</dc:title>
  <dc:subject/>
  <dc:creator>2000-20</dc:creator>
  <cp:keywords/>
  <cp:lastModifiedBy>Constance Galli</cp:lastModifiedBy>
  <cp:revision>2</cp:revision>
  <cp:lastPrinted>2012-08-23T13:55:00Z</cp:lastPrinted>
  <dcterms:created xsi:type="dcterms:W3CDTF">2014-08-25T19:17:00Z</dcterms:created>
  <dcterms:modified xsi:type="dcterms:W3CDTF">2014-08-25T19:17:00Z</dcterms:modified>
</cp:coreProperties>
</file>